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C" w:rsidRDefault="00B0705C" w:rsidP="00B0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16.11.2022</w:t>
      </w:r>
      <w:bookmarkStart w:id="0" w:name="_GoBack"/>
      <w:bookmarkEnd w:id="0"/>
    </w:p>
    <w:p w:rsidR="00B0705C" w:rsidRDefault="00B0705C" w:rsidP="00B0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05C">
        <w:rPr>
          <w:rFonts w:ascii="Times New Roman" w:hAnsi="Times New Roman" w:cs="Times New Roman"/>
          <w:b/>
          <w:bCs/>
          <w:sz w:val="24"/>
          <w:szCs w:val="24"/>
        </w:rPr>
        <w:t>Уголовная ответственность за незаконный ввоз (контрабанду) на территорию РФ наркотических и сильнодействующих веществ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705C" w:rsidRPr="00B0705C" w:rsidRDefault="00B0705C" w:rsidP="00B07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>Одной из актуальных проблем современного общества является высокий уровень преступлений, связанных с незаконным оборотом наркотических средств.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>В Российской Федерации, согласно Федеральному закону «О наркотических средствах и психотропных веществах» от 08.01.1998 N 3-ФЗ свободный оборот наркотических средств, психотропных веществ, а также их </w:t>
      </w:r>
      <w:proofErr w:type="spellStart"/>
      <w:r w:rsidRPr="00B0705C">
        <w:rPr>
          <w:rFonts w:ascii="Times New Roman" w:hAnsi="Times New Roman" w:cs="Times New Roman"/>
          <w:bCs/>
          <w:sz w:val="24"/>
          <w:szCs w:val="24"/>
        </w:rPr>
        <w:t>прекурсоров</w:t>
      </w:r>
      <w:proofErr w:type="spellEnd"/>
      <w:r w:rsidRPr="00B0705C">
        <w:rPr>
          <w:rFonts w:ascii="Times New Roman" w:hAnsi="Times New Roman" w:cs="Times New Roman"/>
          <w:bCs/>
          <w:sz w:val="24"/>
          <w:szCs w:val="24"/>
        </w:rPr>
        <w:t xml:space="preserve"> запрещен.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 xml:space="preserve">Статьями 228.2 и 229.1 Уголовного кодекса РФ предусмотрена уголовная </w:t>
      </w:r>
      <w:proofErr w:type="gramStart"/>
      <w:r w:rsidRPr="00B0705C">
        <w:rPr>
          <w:rFonts w:ascii="Times New Roman" w:hAnsi="Times New Roman" w:cs="Times New Roman"/>
          <w:bCs/>
          <w:sz w:val="24"/>
          <w:szCs w:val="24"/>
        </w:rPr>
        <w:t>ответственность</w:t>
      </w:r>
      <w:proofErr w:type="gramEnd"/>
      <w:r w:rsidRPr="00B0705C">
        <w:rPr>
          <w:rFonts w:ascii="Times New Roman" w:hAnsi="Times New Roman" w:cs="Times New Roman"/>
          <w:bCs/>
          <w:sz w:val="24"/>
          <w:szCs w:val="24"/>
        </w:rPr>
        <w:t xml:space="preserve"> в том числе за незаконный ввоз на территорию Российской Федерации наркотических средств и сильнодействующих веществ, их </w:t>
      </w:r>
      <w:proofErr w:type="spellStart"/>
      <w:r w:rsidRPr="00B0705C">
        <w:rPr>
          <w:rFonts w:ascii="Times New Roman" w:hAnsi="Times New Roman" w:cs="Times New Roman"/>
          <w:bCs/>
          <w:sz w:val="24"/>
          <w:szCs w:val="24"/>
        </w:rPr>
        <w:t>прекурсоров</w:t>
      </w:r>
      <w:proofErr w:type="spellEnd"/>
      <w:r w:rsidRPr="00B0705C">
        <w:rPr>
          <w:rFonts w:ascii="Times New Roman" w:hAnsi="Times New Roman" w:cs="Times New Roman"/>
          <w:bCs/>
          <w:sz w:val="24"/>
          <w:szCs w:val="24"/>
        </w:rPr>
        <w:t>, инструментов или оборудования, используемых для изготовления наркотических средств или психотропных веществ, находящихся под специальным контролем.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>При этом, если говорить об инструментах и оборудовании, то они имеют обязательное специальное назначение и не приспособлены для использования в быту, а также не находятся в свободном обращении.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 xml:space="preserve">Растения же, используемые для производства наркотических средств или психотропных веществ, — это запрещенные к возделыванию растения (опийный мак, индийская, южная маньчжурская, южная </w:t>
      </w:r>
      <w:proofErr w:type="spellStart"/>
      <w:r w:rsidRPr="00B0705C">
        <w:rPr>
          <w:rFonts w:ascii="Times New Roman" w:hAnsi="Times New Roman" w:cs="Times New Roman"/>
          <w:bCs/>
          <w:sz w:val="24"/>
          <w:szCs w:val="24"/>
        </w:rPr>
        <w:t>чуйская</w:t>
      </w:r>
      <w:proofErr w:type="spellEnd"/>
      <w:r w:rsidRPr="00B0705C">
        <w:rPr>
          <w:rFonts w:ascii="Times New Roman" w:hAnsi="Times New Roman" w:cs="Times New Roman"/>
          <w:bCs/>
          <w:sz w:val="24"/>
          <w:szCs w:val="24"/>
        </w:rPr>
        <w:t xml:space="preserve"> конопля и др.), отличающиеся значительной концентрацией наркотиков или элементов, входящих в состав психотропных веществ.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>Незаконное перемещение через таможенную или государственную границу предполагает ввоз или вывоз любым способом, если оно осуществляется нелегально вне установленных мест или с сокрытием от таможенного контроля.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705C">
        <w:rPr>
          <w:rFonts w:ascii="Times New Roman" w:hAnsi="Times New Roman" w:cs="Times New Roman"/>
          <w:bCs/>
          <w:sz w:val="24"/>
          <w:szCs w:val="24"/>
        </w:rPr>
        <w:t>Ответственности по ст. 228.2 УК РФ «Нарушение правил оборота наркотических средств или психотропных веществ» подлежит специальное лицо, в обязанности которого в соответствии с установленным порядком (например, служебной инструкцией, приказом или распоряжением вышестоящего должностного лица) входит соблюдение соответствующих правил или контроль за их соблюдением.</w:t>
      </w:r>
      <w:proofErr w:type="gramEnd"/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>За совершение указанного преступления уголовным законом предусмотрено наказание в виде штрафа до ста двадцати тысяч рублей или в размере заработной платы или иного дохода либо обязательными работами с лишением права занимать определенные должности или заниматься определенной деятельностью.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>Также частью второй статьи 228.2 УК РФ установлена ответственность за то же деяние, совершенное из корыстных побуждений либо повлекшее по неосторожности причинение вреда здоровью человека или иные тяжкие последствия.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>Здесь законодателем предусмотрено более строгое наказание, в том числе в виде лишения свободы на срок до трех лет с лишением права занимать определенные должности или заниматься определенной деятельностью.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705C">
        <w:rPr>
          <w:rFonts w:ascii="Times New Roman" w:hAnsi="Times New Roman" w:cs="Times New Roman"/>
          <w:bCs/>
          <w:sz w:val="24"/>
          <w:szCs w:val="24"/>
        </w:rPr>
        <w:t>Статья 229.1 УК РФ «Контрабанда наркотических средств, психотропных веществ, их </w:t>
      </w:r>
      <w:proofErr w:type="spellStart"/>
      <w:r w:rsidRPr="00B0705C">
        <w:rPr>
          <w:rFonts w:ascii="Times New Roman" w:hAnsi="Times New Roman" w:cs="Times New Roman"/>
          <w:bCs/>
          <w:sz w:val="24"/>
          <w:szCs w:val="24"/>
        </w:rPr>
        <w:t>прекурсоров</w:t>
      </w:r>
      <w:proofErr w:type="spellEnd"/>
      <w:r w:rsidRPr="00B0705C">
        <w:rPr>
          <w:rFonts w:ascii="Times New Roman" w:hAnsi="Times New Roman" w:cs="Times New Roman"/>
          <w:bCs/>
          <w:sz w:val="24"/>
          <w:szCs w:val="24"/>
        </w:rPr>
        <w:t xml:space="preserve"> или аналогов...» устанавливает уголовную ответственность за контрабанду наркотических средств и психотропных веществ, то есть действия по ввозу на таможенную территорию или вывозу с этой территории предметов любым способом: а) помимо таможенного контроля; б) с сокрытием от таможенного контроля; в) с </w:t>
      </w:r>
      <w:proofErr w:type="spellStart"/>
      <w:r w:rsidRPr="00B0705C">
        <w:rPr>
          <w:rFonts w:ascii="Times New Roman" w:hAnsi="Times New Roman" w:cs="Times New Roman"/>
          <w:bCs/>
          <w:sz w:val="24"/>
          <w:szCs w:val="24"/>
        </w:rPr>
        <w:t>недекларированием</w:t>
      </w:r>
      <w:proofErr w:type="spellEnd"/>
      <w:r w:rsidRPr="00B0705C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Pr="00B0705C">
        <w:rPr>
          <w:rFonts w:ascii="Times New Roman" w:hAnsi="Times New Roman" w:cs="Times New Roman"/>
          <w:bCs/>
          <w:sz w:val="24"/>
          <w:szCs w:val="24"/>
        </w:rPr>
        <w:t xml:space="preserve"> г) с недостоверным декларированием; д) с обманным использованием таможенных документов; е) с незаконным использованием средств таможенной идентификации.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 xml:space="preserve">Общественная опасность данного преступления определяется тем, что в нарушение таможенного контроля на территорию Российской Федерации ввозятся или вывозятся запрещенные к реализации наркотические средства и психотропные вещества, при этом, </w:t>
      </w:r>
      <w:r w:rsidRPr="00B0705C">
        <w:rPr>
          <w:rFonts w:ascii="Times New Roman" w:hAnsi="Times New Roman" w:cs="Times New Roman"/>
          <w:bCs/>
          <w:sz w:val="24"/>
          <w:szCs w:val="24"/>
        </w:rPr>
        <w:lastRenderedPageBreak/>
        <w:t>способ незаконного перемещения через границу не влияет на привлечение к уголовной ответственности по ст. 229.1 УК РФ.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>Преступление считается оконченным в момент фактического перемещения предмета контрабанды через таможенную (или Государственную) границу.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>Частью второй статьи 229.1 УК РФ установлена ответственность за то же деяние совершенное: а) группой лиц по предварительному сговору; б) должностным лицом с использованием своего служебного положения; в) в отношении наркотических средств, психотропных веществ или их аналогов, содержащих наркотические средства, в значительном размере.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>Особо квалифицирующие признаки перечислены в ч. 3 и ч. 4 статьи: совершение контрабанды в крупном, в особо крупном размере, организованной группой, с применением насилия к лицу, осуществляющему таможенный или пограничный контроль. Под применением насилия к лицу, осуществляющему таможенный или пограничный контроль, понимается совершение любых актов физического насилия (ограничение свободы, побои, причинение любой тяжести вреда здоровью).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>Значительный, крупный и особо крупный размер наркотических средств и психотропных веществ утвержден Постановлением Правительства РФ от 01.10.2012 N 1002.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705C">
        <w:rPr>
          <w:rFonts w:ascii="Times New Roman" w:hAnsi="Times New Roman" w:cs="Times New Roman"/>
          <w:bCs/>
          <w:sz w:val="24"/>
          <w:szCs w:val="24"/>
        </w:rPr>
        <w:t>Деяния, предусмотренные статьей 229.1 УК РФ относятся</w:t>
      </w:r>
      <w:proofErr w:type="gramEnd"/>
      <w:r w:rsidRPr="00B0705C">
        <w:rPr>
          <w:rFonts w:ascii="Times New Roman" w:hAnsi="Times New Roman" w:cs="Times New Roman"/>
          <w:bCs/>
          <w:sz w:val="24"/>
          <w:szCs w:val="24"/>
        </w:rPr>
        <w:t xml:space="preserve"> к тяжким и особо тяжким преступлениям.</w:t>
      </w:r>
    </w:p>
    <w:p w:rsidR="00B0705C" w:rsidRP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>Уголовный закон за совершение контрабанды запрещенных веществ в качестве основного наказания предусматривает лишение свободы на срок от 3 до 7 лет. В качестве дополнительных наказаний могут быть назначены штраф в размере до 1 миллиона рублей и ограничение свободы на срок до 2 лет. Более строгая ответственность, влекущая назначение наказания в виде лишения свободы сроком до 20 лет, наступает при наличии квалифицирующих признаков, предусмотренных частями 2 — 4 статьи 229.1 УК РФ, в частности, за совершение контрабанды в крупном и особо крупном размерах или в составе организованной группы.</w:t>
      </w:r>
    </w:p>
    <w:p w:rsidR="00B0705C" w:rsidRDefault="00B0705C" w:rsidP="00B070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05C">
        <w:rPr>
          <w:rFonts w:ascii="Times New Roman" w:hAnsi="Times New Roman" w:cs="Times New Roman"/>
          <w:bCs/>
          <w:sz w:val="24"/>
          <w:szCs w:val="24"/>
        </w:rPr>
        <w:t>Необходимо отметить, что преступления, связанные с незаконным ввозом (контрабандой) наркотических и сильнодействующих веществ относятся к категории латентных, то есть сложно выявляемых.</w:t>
      </w:r>
    </w:p>
    <w:p w:rsidR="00B0705C" w:rsidRDefault="00B0705C" w:rsidP="00B070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705C" w:rsidRDefault="00B0705C" w:rsidP="00B0705C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Помощник прокурора района</w:t>
      </w:r>
    </w:p>
    <w:p w:rsidR="00B0705C" w:rsidRDefault="00B0705C" w:rsidP="00B0705C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705C" w:rsidRPr="00B0705C" w:rsidRDefault="00B0705C" w:rsidP="00B0705C">
      <w:pPr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юрист 1 класса                                                                                                             В.О. Блохин</w:t>
      </w:r>
    </w:p>
    <w:p w:rsidR="006B2AB4" w:rsidRDefault="00B0705C"/>
    <w:sectPr w:rsidR="006B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39"/>
    <w:rsid w:val="00032039"/>
    <w:rsid w:val="00193B2C"/>
    <w:rsid w:val="003B54D4"/>
    <w:rsid w:val="00B0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ПомПрокурора</dc:creator>
  <cp:lastModifiedBy>ПомПрокурора</cp:lastModifiedBy>
  <cp:revision>2</cp:revision>
  <dcterms:created xsi:type="dcterms:W3CDTF">2022-11-18T07:43:00Z</dcterms:created>
  <dcterms:modified xsi:type="dcterms:W3CDTF">2022-11-18T07:43:00Z</dcterms:modified>
</cp:coreProperties>
</file>